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DABE" w14:textId="1EAC2C56" w:rsidR="00261AAE" w:rsidRPr="009D411D" w:rsidRDefault="008A34FE" w:rsidP="0099164E">
      <w:pPr>
        <w:pStyle w:val="berschrift-H2"/>
      </w:pPr>
      <w:r>
        <w:t>Auszubildende der Friedhelm Loh Group</w:t>
      </w:r>
      <w:r w:rsidR="006639A6">
        <w:t xml:space="preserve"> starten in die Berufswelt</w:t>
      </w:r>
    </w:p>
    <w:p w14:paraId="076E5BD2" w14:textId="3E8E8922" w:rsidR="0030636B" w:rsidRDefault="00EA5F28" w:rsidP="0099164E">
      <w:pPr>
        <w:pStyle w:val="berschrift-H1"/>
      </w:pPr>
      <w:r>
        <w:t xml:space="preserve">Mutig und offen in die Zukunft: </w:t>
      </w:r>
      <w:r w:rsidR="006639A6">
        <w:t xml:space="preserve">20 </w:t>
      </w:r>
      <w:r w:rsidR="00B455C5">
        <w:t>Azubis erhalten Abschlusszeugnisse</w:t>
      </w:r>
    </w:p>
    <w:p w14:paraId="3F5D60FE" w14:textId="710A85AB" w:rsidR="0030636B" w:rsidRPr="00F90E37" w:rsidRDefault="0030636B" w:rsidP="0099164E">
      <w:pPr>
        <w:pStyle w:val="Ort-Datum"/>
      </w:pPr>
      <w:r w:rsidRPr="00F90E37">
        <w:t xml:space="preserve">Herborn, </w:t>
      </w:r>
      <w:r w:rsidRPr="008A448B">
        <w:t>202</w:t>
      </w:r>
      <w:r w:rsidR="0099164E" w:rsidRPr="008A448B">
        <w:t>4</w:t>
      </w:r>
      <w:r w:rsidRPr="008A448B">
        <w:t>-0</w:t>
      </w:r>
      <w:r w:rsidR="005A1349" w:rsidRPr="008A448B">
        <w:t>3</w:t>
      </w:r>
      <w:r w:rsidRPr="008A448B">
        <w:t>-</w:t>
      </w:r>
      <w:r w:rsidR="00402FCF">
        <w:t>12</w:t>
      </w:r>
      <w:r w:rsidRPr="00F90E37">
        <w:t>.</w:t>
      </w:r>
    </w:p>
    <w:p w14:paraId="3C0185B0" w14:textId="0EE72256" w:rsidR="0030636B" w:rsidRPr="001248F0" w:rsidRDefault="001248F0" w:rsidP="0099164E">
      <w:pPr>
        <w:pStyle w:val="Copytext-Intro"/>
      </w:pPr>
      <w:r>
        <w:t>Applaus für 20 Nachwuchskräfte der Friedhelm Loh Group: Sie haben im Januar und Februar ihre Ausbildung erfolgreich abgeschlossen. In einer Feierstunde in der Rittal Zentrale</w:t>
      </w:r>
      <w:r w:rsidR="003D1B2E">
        <w:t xml:space="preserve"> in Herborn</w:t>
      </w:r>
      <w:r>
        <w:t xml:space="preserve"> überreichten ihnen die Geschäftsführung und Ausbildungsleitung jetzt die verdienten Zeugnisse für ihre Leistung</w:t>
      </w:r>
      <w:r w:rsidR="006639A6">
        <w:t>en</w:t>
      </w:r>
      <w:r>
        <w:t xml:space="preserve"> – verbunden mit den besten Glückwünschen auch für ihr neue</w:t>
      </w:r>
      <w:r w:rsidR="00817695">
        <w:t>s Kapitel</w:t>
      </w:r>
      <w:r>
        <w:t xml:space="preserve"> als junge Fachkräfte in </w:t>
      </w:r>
      <w:r w:rsidRPr="00EE16C2">
        <w:t xml:space="preserve">den </w:t>
      </w:r>
      <w:r w:rsidR="00817695" w:rsidRPr="00EE16C2">
        <w:t xml:space="preserve">Unternehmen Rittal, Eplan, German Edge Cloud, </w:t>
      </w:r>
      <w:proofErr w:type="spellStart"/>
      <w:r w:rsidR="00817695" w:rsidRPr="00EE16C2">
        <w:t>Stahlo</w:t>
      </w:r>
      <w:proofErr w:type="spellEnd"/>
      <w:r w:rsidR="00817695" w:rsidRPr="00EE16C2">
        <w:t xml:space="preserve"> und Loh Services.</w:t>
      </w:r>
    </w:p>
    <w:p w14:paraId="608A4D5D" w14:textId="5F86123C" w:rsidR="00197E13" w:rsidRDefault="001C083D" w:rsidP="0099164E">
      <w:pPr>
        <w:pStyle w:val="Copytext"/>
      </w:pPr>
      <w:r>
        <w:t xml:space="preserve">„Gratulation zu allem, was Sie erreicht und gelernt haben“, freute sich </w:t>
      </w:r>
      <w:r w:rsidR="00E33E13">
        <w:t>Uwe Scharf</w:t>
      </w:r>
      <w:r w:rsidR="00197E13">
        <w:t xml:space="preserve">, Geschäftsführer Rittal </w:t>
      </w:r>
      <w:r w:rsidR="00E33E13">
        <w:t>Vertrieb Deutschland</w:t>
      </w:r>
      <w:r>
        <w:t xml:space="preserve">, mit 20 glücklichen Nachwuchskräften der </w:t>
      </w:r>
      <w:r w:rsidRPr="001C083D">
        <w:t>Friedhelm Loh Group, die im Januar und Februar ihre Ausbildung im kaufmännischen, gewerblich-technischen und IT-Bereich souverän</w:t>
      </w:r>
      <w:r>
        <w:t xml:space="preserve"> beendet haben. Gemeinsam mit den Ausbilderinnen und Ausbildern übergab der Geschäftsführer den jungen Absolventen jetzt ihre Abschlusszeugnisse</w:t>
      </w:r>
      <w:r w:rsidR="00EE16C2">
        <w:t xml:space="preserve"> und motivierte sie, mutig und offen</w:t>
      </w:r>
      <w:r w:rsidR="004A3D96">
        <w:t xml:space="preserve"> für Veränderungen</w:t>
      </w:r>
      <w:r w:rsidR="00EE16C2">
        <w:t xml:space="preserve"> in ihre Zukunft zu starten: „Verlassen Sie Ihre Komfortzone</w:t>
      </w:r>
      <w:r w:rsidR="00344502">
        <w:t>, vertrauen Sie auf die Menschen in Ihrem Umfeld</w:t>
      </w:r>
      <w:r w:rsidR="00EE16C2">
        <w:t xml:space="preserve"> und stellen Sie sich </w:t>
      </w:r>
      <w:r w:rsidR="00570143">
        <w:t xml:space="preserve">neuen </w:t>
      </w:r>
      <w:r w:rsidR="00EE16C2">
        <w:t>Herausforderungen</w:t>
      </w:r>
      <w:r w:rsidR="00344502">
        <w:t>.</w:t>
      </w:r>
      <w:r w:rsidR="008E45B8">
        <w:t xml:space="preserve"> </w:t>
      </w:r>
      <w:r w:rsidR="00176A3F">
        <w:t xml:space="preserve">Nur so können Sie über sich hinauswachsen und bewirken, dass </w:t>
      </w:r>
      <w:r w:rsidR="009B50A9">
        <w:t>Veränderung stattfindet</w:t>
      </w:r>
      <w:r w:rsidR="00176A3F">
        <w:t>.“</w:t>
      </w:r>
    </w:p>
    <w:p w14:paraId="7BFB92D2" w14:textId="77777777" w:rsidR="009D279A" w:rsidRDefault="009D279A" w:rsidP="0099164E">
      <w:pPr>
        <w:pStyle w:val="Copytext"/>
      </w:pPr>
    </w:p>
    <w:p w14:paraId="3351C3A8" w14:textId="31A0E8D7" w:rsidR="00AD4FE6" w:rsidRDefault="008E45B8" w:rsidP="0099164E">
      <w:pPr>
        <w:pStyle w:val="Copytext"/>
      </w:pPr>
      <w:r>
        <w:t>Den w</w:t>
      </w:r>
      <w:r w:rsidR="009D279A">
        <w:t>ertvolle</w:t>
      </w:r>
      <w:r>
        <w:t>n</w:t>
      </w:r>
      <w:r w:rsidR="009D279A">
        <w:t xml:space="preserve"> Ratschl</w:t>
      </w:r>
      <w:r>
        <w:t>a</w:t>
      </w:r>
      <w:r w:rsidR="009D279A">
        <w:t>g</w:t>
      </w:r>
      <w:r>
        <w:t xml:space="preserve"> können</w:t>
      </w:r>
      <w:r w:rsidR="009D279A">
        <w:t xml:space="preserve"> die ausgelernten Industriekaufleute, Fachinformatiker, Technischen Produktdesigner und Mechatroniker ab sofort in Bereichen wie Produktentwicklung, Digital Marketing, Vertrieb, Produktmanagement, Controlling, IT und Instandhaltung im Industrie 4.0-Werk von Rittal in Haiger praktisch anwenden. Als junge Fachkräfte werden sie hier gemeinsam an Innovationen für den Kunden arbeiten und aktuelle Themen wie </w:t>
      </w:r>
      <w:r w:rsidR="003A5393">
        <w:t xml:space="preserve">Digitalisierung und Nachhaltigkeit bewegen – auch international. </w:t>
      </w:r>
      <w:r w:rsidR="009D279A">
        <w:t>So unterstützt</w:t>
      </w:r>
      <w:r w:rsidR="003A5393">
        <w:t xml:space="preserve"> e</w:t>
      </w:r>
      <w:r w:rsidR="00BA097D">
        <w:t>iner der Absolventen ab Frühjahr zum Beispiel die Tochtergesellschaft von Eplan in Österreich.</w:t>
      </w:r>
    </w:p>
    <w:p w14:paraId="40CD4F85" w14:textId="77777777" w:rsidR="008E45B8" w:rsidRDefault="008E45B8" w:rsidP="0099164E">
      <w:pPr>
        <w:pStyle w:val="Copytext"/>
      </w:pPr>
    </w:p>
    <w:p w14:paraId="49347D3A" w14:textId="6708B3D3" w:rsidR="00B46074" w:rsidRDefault="00E72525" w:rsidP="0099164E">
      <w:pPr>
        <w:pStyle w:val="Copytext"/>
      </w:pPr>
      <w:r>
        <w:lastRenderedPageBreak/>
        <w:t>Die Welt heute sei weniger planbar und von Unsicherheiten geprägt</w:t>
      </w:r>
      <w:r w:rsidR="009E6928">
        <w:t>,</w:t>
      </w:r>
      <w:r w:rsidR="009E6928" w:rsidRPr="009E6928">
        <w:t xml:space="preserve"> </w:t>
      </w:r>
      <w:r w:rsidR="009E6928">
        <w:t>betonte Uwe Scharf</w:t>
      </w:r>
      <w:r>
        <w:t>. Entwicklungen und Entscheidungsprozesse veränderten sich in rasanter Geschwindigkeit. Dies bewirke auch Veränderungen im Unternehmen</w:t>
      </w:r>
      <w:r w:rsidR="009E6928">
        <w:t>:</w:t>
      </w:r>
      <w:r>
        <w:t xml:space="preserve"> „</w:t>
      </w:r>
      <w:r w:rsidR="00344502">
        <w:t xml:space="preserve">In diese Zeit wachsen Sie hinein. Sie haben die Chance, </w:t>
      </w:r>
      <w:r w:rsidR="00B46074">
        <w:t>in unserer Unternehmensgruppe aktiv an Wandel und Fortschritt</w:t>
      </w:r>
      <w:r w:rsidR="00344502">
        <w:t xml:space="preserve"> mitzuwirken</w:t>
      </w:r>
      <w:r w:rsidR="00B46074">
        <w:t>“, so der Geschäftsführer. „Ich freue mich, dass Sie dabei sind.“</w:t>
      </w:r>
    </w:p>
    <w:p w14:paraId="40E415BE" w14:textId="5ADBB032" w:rsidR="0030636B" w:rsidRPr="0099164E" w:rsidRDefault="00B46074" w:rsidP="0099164E">
      <w:pPr>
        <w:pStyle w:val="Copytext-Zwischenberschrift"/>
        <w:rPr>
          <w:spacing w:val="-5"/>
        </w:rPr>
      </w:pPr>
      <w:r>
        <w:t>Fachlich gelernt und persönlich gewachsen</w:t>
      </w:r>
    </w:p>
    <w:p w14:paraId="7484F4D9" w14:textId="6B26B757" w:rsidR="00D80311" w:rsidRDefault="00B46074" w:rsidP="00B46074">
      <w:pPr>
        <w:pStyle w:val="Copytext"/>
      </w:pPr>
      <w:r>
        <w:t xml:space="preserve">Als Familienunternehmen steht die Friedhelm Loh Group genauso für Stabilität, Verantwortung und Zusammenhalt. Das </w:t>
      </w:r>
      <w:r w:rsidR="00843355">
        <w:t>bestätigte auch</w:t>
      </w:r>
      <w:r>
        <w:t xml:space="preserve"> der gemeinsame Rückblick der Nachwuchskräfte und ihre</w:t>
      </w:r>
      <w:r w:rsidR="008001BE">
        <w:t xml:space="preserve">s Ausbildungsteams </w:t>
      </w:r>
      <w:r>
        <w:t xml:space="preserve">auf die Erlebnisse </w:t>
      </w:r>
      <w:r w:rsidR="00843355">
        <w:t>des vergangenen Kapitels</w:t>
      </w:r>
      <w:r>
        <w:t xml:space="preserve">. </w:t>
      </w:r>
      <w:r w:rsidR="00D80311">
        <w:t>Eigenverantwortliche Projektarbeiten im Junior Competence Center, Einsätze in Juniorenfirmen, auf der Hannover Messe und im Nationalen Automuseum – The Loh Collection sowie Auslandsaufenthalte in Kanada und Italien gehörten zu den</w:t>
      </w:r>
      <w:r>
        <w:t xml:space="preserve"> Highlights</w:t>
      </w:r>
      <w:r w:rsidR="00D80311">
        <w:t xml:space="preserve">. Aber auch Freizeitaktionen wie Bowling, Freundschaften mit Kollegen und das familiäre Verhältnis zu </w:t>
      </w:r>
      <w:r w:rsidR="008001BE">
        <w:t xml:space="preserve">Ausbilderinnen und Ausbildern </w:t>
      </w:r>
      <w:r w:rsidR="00D80311">
        <w:t xml:space="preserve">blieben in positiver Erinnerung. „Die Zukunft wird weitere Prüfungen bereithalten. Setzt Euch klare Ziele, traut Euch Neues zu, riskiert auch mal etwas und lasst Euch von Rückschlägen niemals aufhalten. Nur so kommt Großartiges in die Welt“, gab Ausbildungsleiter </w:t>
      </w:r>
      <w:r w:rsidR="00A36E98">
        <w:t xml:space="preserve">Matthias Hecker </w:t>
      </w:r>
      <w:r w:rsidR="00D80311">
        <w:t>den Absolventen</w:t>
      </w:r>
      <w:r w:rsidR="009A2D59">
        <w:t xml:space="preserve"> abschließend</w:t>
      </w:r>
      <w:r w:rsidR="00D80311">
        <w:t xml:space="preserve"> mit auf den Weg. „Wir hier im Unternehmen setzen große Hoffnung in Euch!“</w:t>
      </w:r>
    </w:p>
    <w:p w14:paraId="6C9917FA" w14:textId="77777777" w:rsidR="00D2409E" w:rsidRDefault="00D2409E" w:rsidP="0099164E">
      <w:pPr>
        <w:pStyle w:val="Copytext"/>
      </w:pPr>
    </w:p>
    <w:p w14:paraId="6250D6FC" w14:textId="77777777" w:rsidR="00402FCF" w:rsidRPr="00B46074" w:rsidRDefault="00402FCF" w:rsidP="0099164E">
      <w:pPr>
        <w:pStyle w:val="Copytext"/>
      </w:pPr>
    </w:p>
    <w:tbl>
      <w:tblPr>
        <w:tblW w:w="7653" w:type="dxa"/>
        <w:tblInd w:w="-28" w:type="dxa"/>
        <w:tblCellMar>
          <w:left w:w="0" w:type="dxa"/>
          <w:right w:w="28" w:type="dxa"/>
        </w:tblCellMar>
        <w:tblLook w:val="04A0" w:firstRow="1" w:lastRow="0" w:firstColumn="1" w:lastColumn="0" w:noHBand="0" w:noVBand="1"/>
      </w:tblPr>
      <w:tblGrid>
        <w:gridCol w:w="3685"/>
        <w:gridCol w:w="283"/>
        <w:gridCol w:w="3685"/>
      </w:tblGrid>
      <w:tr w:rsidR="00C933FC" w:rsidRPr="002C00E6" w14:paraId="5DB15C8E" w14:textId="77777777" w:rsidTr="00080930">
        <w:tc>
          <w:tcPr>
            <w:tcW w:w="3685" w:type="dxa"/>
            <w:tcMar>
              <w:left w:w="0" w:type="dxa"/>
              <w:right w:w="0" w:type="dxa"/>
            </w:tcMar>
          </w:tcPr>
          <w:p w14:paraId="6E09E880" w14:textId="1250464A" w:rsidR="00C933FC" w:rsidRPr="00080930" w:rsidRDefault="00C933FC" w:rsidP="0099164E">
            <w:pPr>
              <w:pStyle w:val="BU-Head"/>
            </w:pPr>
            <w:r w:rsidRPr="00080930">
              <w:t>Bil</w:t>
            </w:r>
            <w:r w:rsidR="005A1349">
              <w:t>d 1</w:t>
            </w:r>
            <w:r w:rsidR="000E2C6D">
              <w:t xml:space="preserve"> </w:t>
            </w:r>
            <w:r w:rsidR="005A1349">
              <w:t>(</w:t>
            </w:r>
            <w:r w:rsidR="00DE4F28" w:rsidRPr="00DE4F28">
              <w:t>fri242017000</w:t>
            </w:r>
            <w:r w:rsidR="005A1349">
              <w:t>):</w:t>
            </w:r>
          </w:p>
          <w:p w14:paraId="0D296493" w14:textId="4C744F3D" w:rsidR="00C933FC" w:rsidRPr="0099164E" w:rsidRDefault="00843355" w:rsidP="0099164E">
            <w:pPr>
              <w:pStyle w:val="BU"/>
              <w:rPr>
                <w:spacing w:val="-5"/>
              </w:rPr>
            </w:pPr>
            <w:r>
              <w:rPr>
                <w:spacing w:val="-5"/>
              </w:rPr>
              <w:t>20 Nachwuchskräfte der Friedhelm Loh Group haben im Winter 2024 ihre Ausbildung erfolgreich beendet und blicken nun voller Vorfreude auf ihr bevorstehendes Kapitel als junge Fachkräfte in der Unternehmensgruppe.</w:t>
            </w:r>
          </w:p>
        </w:tc>
        <w:tc>
          <w:tcPr>
            <w:tcW w:w="283" w:type="dxa"/>
            <w:tcMar>
              <w:left w:w="0" w:type="dxa"/>
              <w:right w:w="0" w:type="dxa"/>
            </w:tcMar>
          </w:tcPr>
          <w:p w14:paraId="08040870" w14:textId="77777777" w:rsidR="00C933FC" w:rsidRPr="0099164E" w:rsidRDefault="00C933FC" w:rsidP="0099164E">
            <w:pPr>
              <w:pStyle w:val="Copytext"/>
            </w:pPr>
          </w:p>
        </w:tc>
        <w:tc>
          <w:tcPr>
            <w:tcW w:w="3685" w:type="dxa"/>
            <w:tcMar>
              <w:left w:w="0" w:type="dxa"/>
              <w:right w:w="0" w:type="dxa"/>
            </w:tcMar>
          </w:tcPr>
          <w:p w14:paraId="1337C5F1" w14:textId="5BE98F2D" w:rsidR="00C933FC" w:rsidRPr="0099164E" w:rsidRDefault="00C933FC" w:rsidP="0099164E">
            <w:pPr>
              <w:pStyle w:val="BU"/>
            </w:pPr>
          </w:p>
        </w:tc>
      </w:tr>
    </w:tbl>
    <w:p w14:paraId="0C643A0A" w14:textId="77777777" w:rsidR="00E529EB" w:rsidRDefault="00E529EB" w:rsidP="00E529EB">
      <w:pPr>
        <w:pStyle w:val="BU"/>
      </w:pPr>
    </w:p>
    <w:p w14:paraId="7838A1A7" w14:textId="1FD6BED8" w:rsidR="00D2409E" w:rsidRPr="0099164E" w:rsidRDefault="00E529EB" w:rsidP="00E529EB">
      <w:pPr>
        <w:pStyle w:val="BU"/>
      </w:pPr>
      <w:r w:rsidRPr="00E529EB">
        <w:t>Abdruck honorarfrei. Bitte geben Sie als Quelle Friedhelm Loh Group an.</w:t>
      </w:r>
    </w:p>
    <w:p w14:paraId="2F9E7D5A" w14:textId="77777777" w:rsidR="00C40907" w:rsidRPr="0099164E" w:rsidRDefault="00C40907" w:rsidP="0099164E">
      <w:pPr>
        <w:pStyle w:val="Unternehmensportrait-H2"/>
        <w:rPr>
          <w:sz w:val="20"/>
        </w:rPr>
      </w:pPr>
      <w:r w:rsidRPr="0099164E">
        <w:br w:type="page"/>
      </w:r>
    </w:p>
    <w:p w14:paraId="6E3BBEEF" w14:textId="77777777" w:rsidR="0030636B" w:rsidRPr="00C707D4" w:rsidRDefault="00CC3274" w:rsidP="0099164E">
      <w:pPr>
        <w:pStyle w:val="Unternehmensportrait-H1"/>
      </w:pPr>
      <w:r w:rsidRPr="00CC3274">
        <w:lastRenderedPageBreak/>
        <w:t>Friedhelm Loh Group</w:t>
      </w:r>
    </w:p>
    <w:p w14:paraId="0518BD7B" w14:textId="77777777" w:rsidR="00C707D4" w:rsidRPr="00C707D4" w:rsidRDefault="00C707D4" w:rsidP="0099164E">
      <w:pPr>
        <w:pStyle w:val="Unternehmensportrait-Linie"/>
      </w:pPr>
    </w:p>
    <w:p w14:paraId="55FA74FB" w14:textId="0CD0540F" w:rsidR="0099164E" w:rsidRDefault="0099164E" w:rsidP="0099164E">
      <w:pPr>
        <w:pStyle w:val="UnternehmensportraitAnstand-unten"/>
        <w:jc w:val="left"/>
      </w:pPr>
      <w:r>
        <w:t>Die weltweit tätige Friedhelm Loh Group (F.L.G.) erfindet, entwickelt und produziert maßgeschneiderte Produkte und Systemlösungen für Industrie, Wirtschaft und Handel. Die Unternehmen der Friedhelm Loh Group gehören zu den Topadressen in ihren jeweiligen Branchen – als Erfinder und kompetente Produzenten. Sie reichen vom weltweit führenden Systemanbieter für Schaltschränke, Stromverteilung, Klimatisierung und IT-Infrastruktur (Rittal) über Europas Nummer 1 bei Softwarelösungen für den Maschinen- und Anlagenbau sowie die Industrie (Eplan und Cideon) bis hin zur durchgängigen Fertigungskompetenz mit den modernen Materialien Stahl, Aluminium und Kunststoff (</w:t>
      </w:r>
      <w:proofErr w:type="spellStart"/>
      <w:r>
        <w:t>Stahlo</w:t>
      </w:r>
      <w:proofErr w:type="spellEnd"/>
      <w:r>
        <w:t xml:space="preserve"> und LKH). Das Start-up German Edge Cloud ist auf Edge- und Cloudsysteme für datensensitive Unternehmen spezialisiert und steht als Mitbegründer von GAIA-X für den Aufbau einer wettbewerbsfähigen, souveränen Dateninfrastruktur in Europa.</w:t>
      </w:r>
    </w:p>
    <w:p w14:paraId="4E20D52D" w14:textId="0466A19F" w:rsidR="0099164E" w:rsidRPr="00CC3274" w:rsidRDefault="0099164E" w:rsidP="0099164E">
      <w:pPr>
        <w:pStyle w:val="UnternehmensportraitAnstand-unten"/>
        <w:jc w:val="left"/>
      </w:pPr>
      <w:r>
        <w:t xml:space="preserve">Die Unternehmensgruppe ist mit über 12 Produktionsstätten und mehr als 95 Tochtergesellschaften international erfolgreich. Das Familienunternehmen beschäftigt über 12.100 Mitarbeiter und erzielte im Jahr 2023 einen Umsatz von 3 Milliarden Euro. 2023 wurde die Friedhelm Loh Group als „Best Place </w:t>
      </w:r>
      <w:proofErr w:type="spellStart"/>
      <w:r>
        <w:t>to</w:t>
      </w:r>
      <w:proofErr w:type="spellEnd"/>
      <w:r>
        <w:t xml:space="preserve"> </w:t>
      </w:r>
      <w:proofErr w:type="spellStart"/>
      <w:r>
        <w:t>Learn</w:t>
      </w:r>
      <w:proofErr w:type="spellEnd"/>
      <w:r>
        <w:t>“ und „Arbeitgeber der Zukunft“ ausgezeichnet.</w:t>
      </w:r>
    </w:p>
    <w:p w14:paraId="5E51E560" w14:textId="4EE24802" w:rsidR="00CC3274" w:rsidRDefault="00CC3274" w:rsidP="0099164E">
      <w:pPr>
        <w:pStyle w:val="Unternehmensportrait"/>
        <w:jc w:val="left"/>
      </w:pPr>
      <w:bookmarkStart w:id="0" w:name="_Hlk159322056"/>
      <w:r w:rsidRPr="00CC3274">
        <w:t xml:space="preserve">Weitere Informationen </w:t>
      </w:r>
      <w:r w:rsidR="0099164E">
        <w:t xml:space="preserve">finden Sie </w:t>
      </w:r>
      <w:r w:rsidRPr="00CC3274">
        <w:t xml:space="preserve">unter </w:t>
      </w:r>
      <w:hyperlink r:id="rId8" w:history="1">
        <w:r w:rsidR="002C6807" w:rsidRPr="002341E9">
          <w:rPr>
            <w:rStyle w:val="Hyperlink"/>
            <w:color w:val="auto"/>
            <w:u w:val="none"/>
          </w:rPr>
          <w:t>www.friedhelm-loh-group.com</w:t>
        </w:r>
      </w:hyperlink>
      <w:r w:rsidRPr="002341E9">
        <w:rPr>
          <w:color w:val="auto"/>
        </w:rPr>
        <w:t>.</w:t>
      </w:r>
    </w:p>
    <w:p w14:paraId="06D96BFF" w14:textId="77777777" w:rsidR="0030636B" w:rsidRPr="00DA78A6" w:rsidRDefault="0030636B" w:rsidP="002C6807">
      <w:pPr>
        <w:pStyle w:val="Unternehmensportrait-Linie"/>
        <w:ind w:left="0"/>
      </w:pPr>
    </w:p>
    <w:bookmarkEnd w:id="0"/>
    <w:p w14:paraId="5E10BA20" w14:textId="77777777" w:rsidR="0030636B" w:rsidRPr="000E7A2C" w:rsidRDefault="0030636B" w:rsidP="0099164E">
      <w:pPr>
        <w:pStyle w:val="Unternehmensportrait"/>
        <w:jc w:val="left"/>
      </w:pPr>
    </w:p>
    <w:p w14:paraId="42C14913" w14:textId="77777777" w:rsidR="009E3CD4" w:rsidRPr="00681C6A" w:rsidRDefault="009E3CD4" w:rsidP="0099164E">
      <w:pPr>
        <w:pStyle w:val="Unternehmenkommunikation"/>
        <w:jc w:val="left"/>
      </w:pPr>
      <w:r w:rsidRPr="00681C6A">
        <w:t>Unternehmenskommunikation</w:t>
      </w:r>
    </w:p>
    <w:p w14:paraId="0C1D2384" w14:textId="520E368E" w:rsidR="009E3CD4" w:rsidRPr="005A1349" w:rsidRDefault="009E3CD4" w:rsidP="0099164E">
      <w:pPr>
        <w:pStyle w:val="Unternehmenkommunikation"/>
        <w:jc w:val="left"/>
      </w:pPr>
      <w:r w:rsidRPr="005A1349">
        <w:t>Dr. Carola Hilbrand</w:t>
      </w:r>
      <w:r w:rsidRPr="005A1349">
        <w:tab/>
      </w:r>
      <w:r w:rsidR="002341E9" w:rsidRPr="005A1349">
        <w:t>Friedhelm Loh Group</w:t>
      </w:r>
    </w:p>
    <w:p w14:paraId="54E8289D" w14:textId="3948A85D" w:rsidR="009E3CD4" w:rsidRPr="00681C6A" w:rsidRDefault="009E3CD4" w:rsidP="0099164E">
      <w:pPr>
        <w:pStyle w:val="Unternehmenkommunikation"/>
        <w:jc w:val="left"/>
      </w:pPr>
      <w:r>
        <w:t>Corporate</w:t>
      </w:r>
      <w:r w:rsidRPr="00681C6A">
        <w:t xml:space="preserve"> &amp; Brand Communications</w:t>
      </w:r>
      <w:r w:rsidRPr="00681C6A">
        <w:tab/>
      </w:r>
      <w:r w:rsidR="002341E9" w:rsidRPr="002341E9">
        <w:t>Rudolf-Loh-Straße 1</w:t>
      </w:r>
    </w:p>
    <w:p w14:paraId="696AE892" w14:textId="459C1BAE" w:rsidR="009E3CD4" w:rsidRPr="00681C6A" w:rsidRDefault="009E3CD4" w:rsidP="0099164E">
      <w:pPr>
        <w:pStyle w:val="Unternehmenkommunikation"/>
        <w:jc w:val="left"/>
      </w:pPr>
      <w:r w:rsidRPr="00681C6A">
        <w:t>Tel.: 02772/505-2</w:t>
      </w:r>
      <w:r>
        <w:t>527</w:t>
      </w:r>
      <w:r w:rsidRPr="00681C6A">
        <w:tab/>
        <w:t>35</w:t>
      </w:r>
      <w:r w:rsidR="002341E9">
        <w:t>708 Haiger</w:t>
      </w:r>
    </w:p>
    <w:p w14:paraId="45692B90" w14:textId="59B1958D" w:rsidR="009E3CD4" w:rsidRPr="006F5E94" w:rsidRDefault="009E3CD4" w:rsidP="0099164E">
      <w:pPr>
        <w:pStyle w:val="Unternehmenkommunikation"/>
        <w:jc w:val="left"/>
        <w:rPr>
          <w:color w:val="auto"/>
        </w:rPr>
      </w:pPr>
      <w:r>
        <w:t>hilbrand</w:t>
      </w:r>
      <w:r w:rsidRPr="00681C6A">
        <w:t>.</w:t>
      </w:r>
      <w:r>
        <w:t>c</w:t>
      </w:r>
      <w:r w:rsidRPr="00681C6A">
        <w:t>@rittal.de</w:t>
      </w:r>
      <w:r w:rsidRPr="00681C6A">
        <w:tab/>
      </w:r>
      <w:r w:rsidR="002341E9" w:rsidRPr="002341E9">
        <w:t>www.friedhelm-loh-group.com</w:t>
      </w:r>
    </w:p>
    <w:p w14:paraId="6EB91D2F" w14:textId="57CCA01B" w:rsidR="009E3CD4" w:rsidRPr="0099164E" w:rsidRDefault="009E3CD4" w:rsidP="0099164E">
      <w:pPr>
        <w:pStyle w:val="Unternehmenkommunikation"/>
        <w:jc w:val="left"/>
      </w:pPr>
    </w:p>
    <w:p w14:paraId="4EA1872A" w14:textId="4DD457D6" w:rsidR="00A73C13" w:rsidRPr="0099164E" w:rsidRDefault="0062004E" w:rsidP="0099164E">
      <w:pPr>
        <w:pStyle w:val="Unternehmensportrait"/>
        <w:jc w:val="left"/>
        <w:rPr>
          <w:noProof/>
          <w:spacing w:val="-4"/>
        </w:rPr>
      </w:pPr>
      <w:r>
        <w:rPr>
          <w:noProof/>
          <w:spacing w:val="-4"/>
        </w:rPr>
        <w:drawing>
          <wp:anchor distT="0" distB="0" distL="114300" distR="114300" simplePos="0" relativeHeight="251662848" behindDoc="1" locked="0" layoutInCell="1" allowOverlap="1" wp14:anchorId="0CC4D422" wp14:editId="7004BBEF">
            <wp:simplePos x="0" y="0"/>
            <wp:positionH relativeFrom="column">
              <wp:posOffset>981406</wp:posOffset>
            </wp:positionH>
            <wp:positionV relativeFrom="paragraph">
              <wp:posOffset>56515</wp:posOffset>
            </wp:positionV>
            <wp:extent cx="2042160" cy="255905"/>
            <wp:effectExtent l="0" t="0" r="0" b="0"/>
            <wp:wrapTight wrapText="bothSides">
              <wp:wrapPolygon edited="0">
                <wp:start x="0" y="0"/>
                <wp:lineTo x="0" y="19295"/>
                <wp:lineTo x="21358" y="19295"/>
                <wp:lineTo x="213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255905"/>
                    </a:xfrm>
                    <a:prstGeom prst="rect">
                      <a:avLst/>
                    </a:prstGeom>
                    <a:noFill/>
                  </pic:spPr>
                </pic:pic>
              </a:graphicData>
            </a:graphic>
            <wp14:sizeRelH relativeFrom="page">
              <wp14:pctWidth>0</wp14:pctWidth>
            </wp14:sizeRelH>
            <wp14:sizeRelV relativeFrom="page">
              <wp14:pctHeight>0</wp14:pctHeight>
            </wp14:sizeRelV>
          </wp:anchor>
        </w:drawing>
      </w:r>
    </w:p>
    <w:p w14:paraId="2B805F0E" w14:textId="08AAF0B9" w:rsidR="00A73C13" w:rsidRPr="0062004E" w:rsidRDefault="0062004E" w:rsidP="0062004E">
      <w:pPr>
        <w:pStyle w:val="Unternehmensportrait"/>
        <w:jc w:val="left"/>
        <w:rPr>
          <w:noProof/>
          <w:spacing w:val="-4"/>
        </w:rPr>
      </w:pPr>
      <w:r>
        <w:rPr>
          <w:noProof/>
          <w:spacing w:val="-4"/>
        </w:rPr>
        <w:t>Folgen Sie uns auf:</w:t>
      </w:r>
    </w:p>
    <w:sectPr w:rsidR="00A73C13" w:rsidRPr="0062004E" w:rsidSect="009C4CC1">
      <w:headerReference w:type="default" r:id="rId10"/>
      <w:footerReference w:type="default" r:id="rId11"/>
      <w:type w:val="continuous"/>
      <w:pgSz w:w="11907" w:h="16840" w:code="9"/>
      <w:pgMar w:top="2948" w:right="822" w:bottom="2381" w:left="1361" w:header="885"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A2C5" w14:textId="77777777" w:rsidR="00F56F67" w:rsidRDefault="00F56F67" w:rsidP="00C437B6">
      <w:r>
        <w:separator/>
      </w:r>
    </w:p>
  </w:endnote>
  <w:endnote w:type="continuationSeparator" w:id="0">
    <w:p w14:paraId="168CB5FE" w14:textId="77777777" w:rsidR="00F56F67" w:rsidRDefault="00F56F67" w:rsidP="00C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481D" w14:textId="77777777" w:rsidR="00202595" w:rsidRDefault="00202595">
    <w:pPr>
      <w:pStyle w:val="Fuzeile"/>
    </w:pPr>
    <w:r w:rsidRPr="005D7486">
      <w:rPr>
        <w:noProof/>
      </w:rPr>
      <w:drawing>
        <wp:anchor distT="0" distB="0" distL="114300" distR="114300" simplePos="0" relativeHeight="251657728" behindDoc="1" locked="0" layoutInCell="1" allowOverlap="1" wp14:anchorId="54276EAC" wp14:editId="07CDA6A9">
          <wp:simplePos x="0" y="0"/>
          <wp:positionH relativeFrom="page">
            <wp:posOffset>0</wp:posOffset>
          </wp:positionH>
          <wp:positionV relativeFrom="topMargin">
            <wp:posOffset>9792970</wp:posOffset>
          </wp:positionV>
          <wp:extent cx="7561729" cy="170329"/>
          <wp:effectExtent l="19050" t="0" r="1121" b="0"/>
          <wp:wrapThrough wrapText="bothSides">
            <wp:wrapPolygon edited="0">
              <wp:start x="-54" y="0"/>
              <wp:lineTo x="-54" y="19326"/>
              <wp:lineTo x="21603" y="19326"/>
              <wp:lineTo x="21603" y="0"/>
              <wp:lineTo x="-54" y="0"/>
            </wp:wrapPolygon>
          </wp:wrapThrough>
          <wp:docPr id="1" name="Bild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Bild 30"/>
                  <pic:cNvPicPr>
                    <a:picLocks/>
                  </pic:cNvPicPr>
                </pic:nvPicPr>
                <pic:blipFill>
                  <a:blip r:embed="rId1"/>
                  <a:stretch>
                    <a:fillRect/>
                  </a:stretch>
                </pic:blipFill>
                <pic:spPr bwMode="auto">
                  <a:xfrm>
                    <a:off x="0" y="0"/>
                    <a:ext cx="7560310" cy="1695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6A8A" w14:textId="77777777" w:rsidR="00F56F67" w:rsidRDefault="00F56F67" w:rsidP="00C437B6">
      <w:r>
        <w:separator/>
      </w:r>
    </w:p>
  </w:footnote>
  <w:footnote w:type="continuationSeparator" w:id="0">
    <w:p w14:paraId="38F0C776" w14:textId="77777777" w:rsidR="00F56F67" w:rsidRDefault="00F56F67" w:rsidP="00C4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9505" w14:textId="6777C612" w:rsidR="00202595" w:rsidRDefault="00202595">
    <w:pPr>
      <w:kinsoku w:val="0"/>
      <w:overflowPunct w:val="0"/>
      <w:spacing w:line="14" w:lineRule="auto"/>
      <w:rPr>
        <w:rFonts w:ascii="Times New Roman" w:hAnsi="Times New Roman" w:cs="Times New Roman"/>
        <w:sz w:val="20"/>
        <w:szCs w:val="20"/>
      </w:rPr>
    </w:pPr>
    <w:r w:rsidRPr="005467FA">
      <w:rPr>
        <w:rFonts w:ascii="Times New Roman" w:hAnsi="Times New Roman" w:cs="Times New Roman"/>
        <w:noProof/>
        <w:sz w:val="20"/>
        <w:szCs w:val="20"/>
      </w:rPr>
      <w:drawing>
        <wp:anchor distT="0" distB="0" distL="114300" distR="114300" simplePos="0" relativeHeight="251656704" behindDoc="1" locked="1" layoutInCell="1" allowOverlap="1" wp14:anchorId="5FBE0410" wp14:editId="17AED479">
          <wp:simplePos x="0" y="0"/>
          <wp:positionH relativeFrom="page">
            <wp:posOffset>5933440</wp:posOffset>
          </wp:positionH>
          <wp:positionV relativeFrom="page">
            <wp:posOffset>502023</wp:posOffset>
          </wp:positionV>
          <wp:extent cx="1110503" cy="914400"/>
          <wp:effectExtent l="19050" t="0" r="0" b="0"/>
          <wp:wrapNone/>
          <wp:docPr id="2" name="Bild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03" cy="914400"/>
                  </a:xfrm>
                  <a:prstGeom prst="rect">
                    <a:avLst/>
                  </a:prstGeom>
                  <a:noFill/>
                  <a:ln>
                    <a:noFill/>
                  </a:ln>
                </pic:spPr>
              </pic:pic>
            </a:graphicData>
          </a:graphic>
        </wp:anchor>
      </w:drawing>
    </w:r>
    <w:r w:rsidR="009E6928">
      <w:rPr>
        <w:noProof/>
        <w:sz w:val="16"/>
        <w:szCs w:val="16"/>
      </w:rPr>
      <mc:AlternateContent>
        <mc:Choice Requires="wps">
          <w:drawing>
            <wp:anchor distT="0" distB="0" distL="114300" distR="114300" simplePos="0" relativeHeight="251658752" behindDoc="1" locked="0" layoutInCell="0" allowOverlap="1" wp14:anchorId="2919E6B2" wp14:editId="228F1DD2">
              <wp:simplePos x="0" y="0"/>
              <wp:positionH relativeFrom="page">
                <wp:posOffset>864235</wp:posOffset>
              </wp:positionH>
              <wp:positionV relativeFrom="page">
                <wp:posOffset>449580</wp:posOffset>
              </wp:positionV>
              <wp:extent cx="1485900" cy="351790"/>
              <wp:effectExtent l="0" t="190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E6B2" id="_x0000_t202" coordsize="21600,21600" o:spt="202" path="m,l,21600r21600,l21600,xe">
              <v:stroke joinstyle="miter"/>
              <v:path gradientshapeok="t" o:connecttype="rect"/>
            </v:shapetype>
            <v:shape id="Text Box 1" o:spid="_x0000_s1026" type="#_x0000_t202" style="position:absolute;margin-left:68.05pt;margin-top:35.4pt;width:117pt;height:2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" o:allowincell="f" filled="f" stroked="f">
              <v:textbox inset="0,0,0,0">
                <w:txbxContent>
                  <w:p w14:paraId="777F63A1" w14:textId="77777777"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0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C8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44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B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EE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29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00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2F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A5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42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46709AA6"/>
    <w:lvl w:ilvl="0">
      <w:numFmt w:val="bullet"/>
      <w:pStyle w:val="Liste-bullets"/>
      <w:lvlText w:val="•"/>
      <w:lvlJc w:val="left"/>
      <w:pPr>
        <w:ind w:left="470" w:hanging="360"/>
      </w:pPr>
      <w:rPr>
        <w:rFonts w:ascii="Arial" w:hAnsi="Arial" w:cs="Arial"/>
        <w:b w:val="0"/>
        <w:bCs w:val="0"/>
        <w:i w:val="0"/>
        <w:iCs w:val="0"/>
        <w:color w:val="231F20"/>
        <w:spacing w:val="0"/>
        <w:w w:val="100"/>
        <w:sz w:val="20"/>
        <w:szCs w:val="20"/>
      </w:rPr>
    </w:lvl>
    <w:lvl w:ilvl="1">
      <w:numFmt w:val="bullet"/>
      <w:lvlText w:val="•"/>
      <w:lvlJc w:val="left"/>
      <w:pPr>
        <w:ind w:left="1342" w:hanging="360"/>
      </w:pPr>
    </w:lvl>
    <w:lvl w:ilvl="2">
      <w:numFmt w:val="bullet"/>
      <w:lvlText w:val="•"/>
      <w:lvlJc w:val="left"/>
      <w:pPr>
        <w:ind w:left="2205" w:hanging="360"/>
      </w:pPr>
    </w:lvl>
    <w:lvl w:ilvl="3">
      <w:numFmt w:val="bullet"/>
      <w:lvlText w:val="•"/>
      <w:lvlJc w:val="left"/>
      <w:pPr>
        <w:ind w:left="3067" w:hanging="360"/>
      </w:pPr>
    </w:lvl>
    <w:lvl w:ilvl="4">
      <w:numFmt w:val="bullet"/>
      <w:lvlText w:val="•"/>
      <w:lvlJc w:val="left"/>
      <w:pPr>
        <w:ind w:left="3930" w:hanging="360"/>
      </w:pPr>
    </w:lvl>
    <w:lvl w:ilvl="5">
      <w:numFmt w:val="bullet"/>
      <w:lvlText w:val="•"/>
      <w:lvlJc w:val="left"/>
      <w:pPr>
        <w:ind w:left="4792" w:hanging="360"/>
      </w:pPr>
    </w:lvl>
    <w:lvl w:ilvl="6">
      <w:numFmt w:val="bullet"/>
      <w:lvlText w:val="•"/>
      <w:lvlJc w:val="left"/>
      <w:pPr>
        <w:ind w:left="5655" w:hanging="360"/>
      </w:pPr>
    </w:lvl>
    <w:lvl w:ilvl="7">
      <w:numFmt w:val="bullet"/>
      <w:lvlText w:val="•"/>
      <w:lvlJc w:val="left"/>
      <w:pPr>
        <w:ind w:left="6517" w:hanging="360"/>
      </w:pPr>
    </w:lvl>
    <w:lvl w:ilvl="8">
      <w:numFmt w:val="bullet"/>
      <w:lvlText w:val="•"/>
      <w:lvlJc w:val="left"/>
      <w:pPr>
        <w:ind w:left="7380" w:hanging="360"/>
      </w:pPr>
    </w:lvl>
  </w:abstractNum>
  <w:num w:numId="1" w16cid:durableId="1507210393">
    <w:abstractNumId w:val="10"/>
  </w:num>
  <w:num w:numId="2" w16cid:durableId="2106657061">
    <w:abstractNumId w:val="9"/>
  </w:num>
  <w:num w:numId="3" w16cid:durableId="1366564910">
    <w:abstractNumId w:val="7"/>
  </w:num>
  <w:num w:numId="4" w16cid:durableId="2032339777">
    <w:abstractNumId w:val="6"/>
  </w:num>
  <w:num w:numId="5" w16cid:durableId="187643271">
    <w:abstractNumId w:val="5"/>
  </w:num>
  <w:num w:numId="6" w16cid:durableId="1172724382">
    <w:abstractNumId w:val="4"/>
  </w:num>
  <w:num w:numId="7" w16cid:durableId="924001724">
    <w:abstractNumId w:val="8"/>
  </w:num>
  <w:num w:numId="8" w16cid:durableId="861944313">
    <w:abstractNumId w:val="3"/>
  </w:num>
  <w:num w:numId="9" w16cid:durableId="165707694">
    <w:abstractNumId w:val="2"/>
  </w:num>
  <w:num w:numId="10" w16cid:durableId="1998418491">
    <w:abstractNumId w:val="1"/>
  </w:num>
  <w:num w:numId="11" w16cid:durableId="172860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B"/>
    <w:rsid w:val="00022489"/>
    <w:rsid w:val="00027B50"/>
    <w:rsid w:val="00037FD6"/>
    <w:rsid w:val="00047B15"/>
    <w:rsid w:val="00052DD2"/>
    <w:rsid w:val="00080930"/>
    <w:rsid w:val="000902CE"/>
    <w:rsid w:val="000E2C6D"/>
    <w:rsid w:val="000E7A2C"/>
    <w:rsid w:val="00114302"/>
    <w:rsid w:val="001248F0"/>
    <w:rsid w:val="00145F70"/>
    <w:rsid w:val="001519D2"/>
    <w:rsid w:val="00176A3F"/>
    <w:rsid w:val="00197E13"/>
    <w:rsid w:val="001B189F"/>
    <w:rsid w:val="001B7268"/>
    <w:rsid w:val="001C083D"/>
    <w:rsid w:val="001D555B"/>
    <w:rsid w:val="001D6722"/>
    <w:rsid w:val="001E78D8"/>
    <w:rsid w:val="00201AEF"/>
    <w:rsid w:val="00202595"/>
    <w:rsid w:val="002341E9"/>
    <w:rsid w:val="0023718F"/>
    <w:rsid w:val="00261AAE"/>
    <w:rsid w:val="00274BBB"/>
    <w:rsid w:val="002A028F"/>
    <w:rsid w:val="002C00E6"/>
    <w:rsid w:val="002C6615"/>
    <w:rsid w:val="002C6807"/>
    <w:rsid w:val="002D2830"/>
    <w:rsid w:val="002E1F7F"/>
    <w:rsid w:val="0030636B"/>
    <w:rsid w:val="0031514E"/>
    <w:rsid w:val="00344502"/>
    <w:rsid w:val="00367B14"/>
    <w:rsid w:val="003826B3"/>
    <w:rsid w:val="00397E80"/>
    <w:rsid w:val="003A5393"/>
    <w:rsid w:val="003A7EAF"/>
    <w:rsid w:val="003B413C"/>
    <w:rsid w:val="003C464D"/>
    <w:rsid w:val="003D1B2E"/>
    <w:rsid w:val="00402FCF"/>
    <w:rsid w:val="00424077"/>
    <w:rsid w:val="0042557E"/>
    <w:rsid w:val="00445DA2"/>
    <w:rsid w:val="00454741"/>
    <w:rsid w:val="00455B4F"/>
    <w:rsid w:val="00456F1A"/>
    <w:rsid w:val="004643E3"/>
    <w:rsid w:val="004654A0"/>
    <w:rsid w:val="004845A9"/>
    <w:rsid w:val="004860F9"/>
    <w:rsid w:val="00486A98"/>
    <w:rsid w:val="004A3D96"/>
    <w:rsid w:val="004D56BD"/>
    <w:rsid w:val="004F229F"/>
    <w:rsid w:val="00512F78"/>
    <w:rsid w:val="00513BB5"/>
    <w:rsid w:val="005467FA"/>
    <w:rsid w:val="0055018D"/>
    <w:rsid w:val="00556081"/>
    <w:rsid w:val="00570143"/>
    <w:rsid w:val="0057573C"/>
    <w:rsid w:val="00584C14"/>
    <w:rsid w:val="00596432"/>
    <w:rsid w:val="005A1349"/>
    <w:rsid w:val="005D33D3"/>
    <w:rsid w:val="005D7486"/>
    <w:rsid w:val="005F47D3"/>
    <w:rsid w:val="00613397"/>
    <w:rsid w:val="0062004E"/>
    <w:rsid w:val="00646D9A"/>
    <w:rsid w:val="00650E38"/>
    <w:rsid w:val="00654F16"/>
    <w:rsid w:val="006639A6"/>
    <w:rsid w:val="00681C6A"/>
    <w:rsid w:val="006A2213"/>
    <w:rsid w:val="006C2B8D"/>
    <w:rsid w:val="006C6990"/>
    <w:rsid w:val="006D5EAA"/>
    <w:rsid w:val="00701182"/>
    <w:rsid w:val="007315EA"/>
    <w:rsid w:val="007568B6"/>
    <w:rsid w:val="00760BC1"/>
    <w:rsid w:val="007C2C27"/>
    <w:rsid w:val="007D60A7"/>
    <w:rsid w:val="007D7AE2"/>
    <w:rsid w:val="008001BE"/>
    <w:rsid w:val="00801528"/>
    <w:rsid w:val="00805E8F"/>
    <w:rsid w:val="00817695"/>
    <w:rsid w:val="00843355"/>
    <w:rsid w:val="00886E96"/>
    <w:rsid w:val="00895E52"/>
    <w:rsid w:val="008A34FE"/>
    <w:rsid w:val="008A448B"/>
    <w:rsid w:val="008E3CE6"/>
    <w:rsid w:val="008E45B8"/>
    <w:rsid w:val="009058E3"/>
    <w:rsid w:val="00947C4F"/>
    <w:rsid w:val="00985475"/>
    <w:rsid w:val="0099164E"/>
    <w:rsid w:val="00996B25"/>
    <w:rsid w:val="009A0F9D"/>
    <w:rsid w:val="009A2D59"/>
    <w:rsid w:val="009B50A9"/>
    <w:rsid w:val="009C4CC1"/>
    <w:rsid w:val="009D279A"/>
    <w:rsid w:val="009D411D"/>
    <w:rsid w:val="009D709C"/>
    <w:rsid w:val="009E0DC3"/>
    <w:rsid w:val="009E26D8"/>
    <w:rsid w:val="009E3CD4"/>
    <w:rsid w:val="009E4D10"/>
    <w:rsid w:val="009E6928"/>
    <w:rsid w:val="009F3123"/>
    <w:rsid w:val="00A0608C"/>
    <w:rsid w:val="00A23870"/>
    <w:rsid w:val="00A36E98"/>
    <w:rsid w:val="00A51035"/>
    <w:rsid w:val="00A51E5F"/>
    <w:rsid w:val="00A66242"/>
    <w:rsid w:val="00A71BED"/>
    <w:rsid w:val="00A73C13"/>
    <w:rsid w:val="00A90FC3"/>
    <w:rsid w:val="00AA6A2B"/>
    <w:rsid w:val="00AC391D"/>
    <w:rsid w:val="00AD4FE6"/>
    <w:rsid w:val="00AD5C77"/>
    <w:rsid w:val="00B317B0"/>
    <w:rsid w:val="00B42CC3"/>
    <w:rsid w:val="00B455C5"/>
    <w:rsid w:val="00B46074"/>
    <w:rsid w:val="00B5087C"/>
    <w:rsid w:val="00B70890"/>
    <w:rsid w:val="00B75E7A"/>
    <w:rsid w:val="00B921A4"/>
    <w:rsid w:val="00B9325B"/>
    <w:rsid w:val="00BA097D"/>
    <w:rsid w:val="00BA2D1A"/>
    <w:rsid w:val="00BD1E6B"/>
    <w:rsid w:val="00C0410E"/>
    <w:rsid w:val="00C40907"/>
    <w:rsid w:val="00C437B6"/>
    <w:rsid w:val="00C45F78"/>
    <w:rsid w:val="00C707D4"/>
    <w:rsid w:val="00C71214"/>
    <w:rsid w:val="00C7714F"/>
    <w:rsid w:val="00C85246"/>
    <w:rsid w:val="00C9240C"/>
    <w:rsid w:val="00C933FC"/>
    <w:rsid w:val="00C9738B"/>
    <w:rsid w:val="00CA28D3"/>
    <w:rsid w:val="00CB1B61"/>
    <w:rsid w:val="00CC229D"/>
    <w:rsid w:val="00CC3274"/>
    <w:rsid w:val="00CD7C6C"/>
    <w:rsid w:val="00CF7702"/>
    <w:rsid w:val="00D02D5B"/>
    <w:rsid w:val="00D109A1"/>
    <w:rsid w:val="00D205F9"/>
    <w:rsid w:val="00D2409E"/>
    <w:rsid w:val="00D80311"/>
    <w:rsid w:val="00D92FEF"/>
    <w:rsid w:val="00DA0AC1"/>
    <w:rsid w:val="00DA78A6"/>
    <w:rsid w:val="00DC7953"/>
    <w:rsid w:val="00DC7BEC"/>
    <w:rsid w:val="00DD48DF"/>
    <w:rsid w:val="00DE4F28"/>
    <w:rsid w:val="00DF3CF6"/>
    <w:rsid w:val="00E02D8D"/>
    <w:rsid w:val="00E33E13"/>
    <w:rsid w:val="00E4364C"/>
    <w:rsid w:val="00E43B92"/>
    <w:rsid w:val="00E44A75"/>
    <w:rsid w:val="00E46942"/>
    <w:rsid w:val="00E529EB"/>
    <w:rsid w:val="00E72525"/>
    <w:rsid w:val="00EA5F28"/>
    <w:rsid w:val="00EB1ED8"/>
    <w:rsid w:val="00ED3D20"/>
    <w:rsid w:val="00EE16C2"/>
    <w:rsid w:val="00EE2E8D"/>
    <w:rsid w:val="00EE437A"/>
    <w:rsid w:val="00F13B09"/>
    <w:rsid w:val="00F34793"/>
    <w:rsid w:val="00F46C85"/>
    <w:rsid w:val="00F53B77"/>
    <w:rsid w:val="00F56180"/>
    <w:rsid w:val="00F56F67"/>
    <w:rsid w:val="00F61379"/>
    <w:rsid w:val="00F905BD"/>
    <w:rsid w:val="00F90E37"/>
    <w:rsid w:val="00FB1403"/>
    <w:rsid w:val="00FC3A8C"/>
    <w:rsid w:val="00FD4CFC"/>
    <w:rsid w:val="00F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DD5735"/>
  <w15:docId w15:val="{8141E02E-AA7E-6B43-9DC1-1B60796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0" w:lineRule="auto"/>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0890"/>
    <w:pPr>
      <w:widowControl w:val="0"/>
      <w:autoSpaceDE w:val="0"/>
      <w:autoSpaceDN w:val="0"/>
      <w:adjustRightInd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uiPriority w:val="1"/>
    <w:qFormat/>
    <w:rsid w:val="00F61379"/>
    <w:pPr>
      <w:ind w:left="110"/>
      <w:outlineLvl w:val="1"/>
    </w:pPr>
    <w:rPr>
      <w:b/>
      <w:bCs/>
      <w:sz w:val="16"/>
      <w:szCs w:val="16"/>
    </w:rPr>
  </w:style>
  <w:style w:type="paragraph" w:styleId="Listenabsatz">
    <w:name w:val="List Paragraph"/>
    <w:basedOn w:val="Standard"/>
    <w:uiPriority w:val="1"/>
    <w:qFormat/>
    <w:rsid w:val="00F61379"/>
    <w:pPr>
      <w:spacing w:before="90"/>
      <w:ind w:left="470" w:hanging="360"/>
    </w:pPr>
    <w:rPr>
      <w:sz w:val="24"/>
      <w:szCs w:val="24"/>
    </w:rPr>
  </w:style>
  <w:style w:type="paragraph" w:customStyle="1" w:styleId="TableParagraph">
    <w:name w:val="Table Paragraph"/>
    <w:basedOn w:val="Standard"/>
    <w:uiPriority w:val="1"/>
    <w:qFormat/>
    <w:rsid w:val="00F6137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50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38"/>
    <w:rPr>
      <w:rFonts w:ascii="Tahoma" w:hAnsi="Tahoma" w:cs="Tahoma"/>
      <w:sz w:val="16"/>
      <w:szCs w:val="16"/>
    </w:rPr>
  </w:style>
  <w:style w:type="paragraph" w:styleId="Kopfzeile">
    <w:name w:val="header"/>
    <w:basedOn w:val="Standard"/>
    <w:link w:val="KopfzeileZchn"/>
    <w:uiPriority w:val="99"/>
    <w:semiHidden/>
    <w:unhideWhenUsed/>
    <w:rsid w:val="00650E38"/>
    <w:pPr>
      <w:tabs>
        <w:tab w:val="center" w:pos="4536"/>
        <w:tab w:val="right" w:pos="9072"/>
      </w:tabs>
    </w:pPr>
  </w:style>
  <w:style w:type="character" w:customStyle="1" w:styleId="KopfzeileZchn">
    <w:name w:val="Kopfzeile Zchn"/>
    <w:basedOn w:val="Absatz-Standardschriftart"/>
    <w:link w:val="Kopfzeile"/>
    <w:uiPriority w:val="99"/>
    <w:semiHidden/>
    <w:rsid w:val="00650E38"/>
    <w:rPr>
      <w:rFonts w:ascii="Arial" w:hAnsi="Arial" w:cs="Arial"/>
    </w:rPr>
  </w:style>
  <w:style w:type="paragraph" w:styleId="Fuzeile">
    <w:name w:val="footer"/>
    <w:basedOn w:val="Standard"/>
    <w:link w:val="FuzeileZchn"/>
    <w:uiPriority w:val="99"/>
    <w:semiHidden/>
    <w:unhideWhenUsed/>
    <w:rsid w:val="00650E38"/>
    <w:pPr>
      <w:tabs>
        <w:tab w:val="center" w:pos="4536"/>
        <w:tab w:val="right" w:pos="9072"/>
      </w:tabs>
    </w:pPr>
  </w:style>
  <w:style w:type="character" w:customStyle="1" w:styleId="FuzeileZchn">
    <w:name w:val="Fußzeile Zchn"/>
    <w:basedOn w:val="Absatz-Standardschriftart"/>
    <w:link w:val="Fuzeile"/>
    <w:uiPriority w:val="99"/>
    <w:semiHidden/>
    <w:rsid w:val="00650E38"/>
    <w:rPr>
      <w:rFonts w:ascii="Arial" w:hAnsi="Arial" w:cs="Arial"/>
    </w:rPr>
  </w:style>
  <w:style w:type="paragraph" w:customStyle="1" w:styleId="berschrift-H1">
    <w:name w:val="Überschrift-H1"/>
    <w:uiPriority w:val="1"/>
    <w:qFormat/>
    <w:rsid w:val="006A2213"/>
    <w:pPr>
      <w:kinsoku w:val="0"/>
      <w:overflowPunct w:val="0"/>
      <w:spacing w:after="0" w:line="320" w:lineRule="exact"/>
      <w:ind w:right="2098"/>
    </w:pPr>
    <w:rPr>
      <w:rFonts w:ascii="Arial" w:hAnsi="Arial" w:cs="Arial"/>
      <w:b/>
      <w:bCs/>
      <w:color w:val="000000" w:themeColor="text1"/>
      <w:sz w:val="28"/>
      <w:szCs w:val="28"/>
    </w:rPr>
  </w:style>
  <w:style w:type="paragraph" w:customStyle="1" w:styleId="Ort-Datum">
    <w:name w:val="Ort-Datum"/>
    <w:basedOn w:val="Copytext"/>
    <w:uiPriority w:val="1"/>
    <w:qFormat/>
    <w:rsid w:val="009D411D"/>
    <w:pPr>
      <w:spacing w:after="320"/>
    </w:pPr>
    <w:rPr>
      <w:sz w:val="18"/>
      <w:szCs w:val="18"/>
    </w:rPr>
  </w:style>
  <w:style w:type="paragraph" w:customStyle="1" w:styleId="Copytext">
    <w:name w:val="Copytext"/>
    <w:basedOn w:val="Standard"/>
    <w:uiPriority w:val="1"/>
    <w:qFormat/>
    <w:rsid w:val="00C40907"/>
    <w:pPr>
      <w:widowControl/>
      <w:kinsoku w:val="0"/>
      <w:overflowPunct w:val="0"/>
      <w:autoSpaceDE/>
      <w:autoSpaceDN/>
      <w:adjustRightInd/>
      <w:spacing w:line="320" w:lineRule="exact"/>
      <w:ind w:right="2098"/>
    </w:pPr>
    <w:rPr>
      <w:bCs/>
      <w:color w:val="000000" w:themeColor="text1"/>
      <w:sz w:val="20"/>
      <w:szCs w:val="20"/>
    </w:rPr>
  </w:style>
  <w:style w:type="paragraph" w:customStyle="1" w:styleId="Liste-bullets">
    <w:name w:val="Liste-bullets"/>
    <w:uiPriority w:val="1"/>
    <w:qFormat/>
    <w:rsid w:val="009D411D"/>
    <w:pPr>
      <w:numPr>
        <w:numId w:val="1"/>
      </w:numPr>
      <w:tabs>
        <w:tab w:val="left" w:pos="470"/>
      </w:tabs>
      <w:kinsoku w:val="0"/>
      <w:overflowPunct w:val="0"/>
      <w:spacing w:after="0" w:line="320" w:lineRule="exact"/>
      <w:ind w:left="357" w:right="2098" w:hanging="357"/>
    </w:pPr>
    <w:rPr>
      <w:rFonts w:ascii="Arial" w:hAnsi="Arial" w:cs="Arial"/>
      <w:color w:val="000000" w:themeColor="text1"/>
      <w:sz w:val="20"/>
      <w:szCs w:val="20"/>
    </w:rPr>
  </w:style>
  <w:style w:type="paragraph" w:customStyle="1" w:styleId="BU-Head">
    <w:name w:val="BU-Head"/>
    <w:basedOn w:val="Copytext-Zwischenberschrift"/>
    <w:uiPriority w:val="1"/>
    <w:qFormat/>
    <w:rsid w:val="00080930"/>
    <w:pPr>
      <w:spacing w:before="95" w:line="200" w:lineRule="exact"/>
      <w:ind w:left="28" w:right="0"/>
    </w:pPr>
    <w:rPr>
      <w:sz w:val="16"/>
    </w:rPr>
  </w:style>
  <w:style w:type="paragraph" w:customStyle="1" w:styleId="Copytext-Zwischenberschrift">
    <w:name w:val="Copytext-Zwischenüberschrift"/>
    <w:basedOn w:val="Copytext"/>
    <w:uiPriority w:val="1"/>
    <w:qFormat/>
    <w:rsid w:val="00FE5478"/>
    <w:pPr>
      <w:spacing w:before="320"/>
    </w:pPr>
    <w:rPr>
      <w:b/>
    </w:rPr>
  </w:style>
  <w:style w:type="table" w:styleId="Tabellenraster">
    <w:name w:val="Table Grid"/>
    <w:basedOn w:val="NormaleTabelle"/>
    <w:uiPriority w:val="59"/>
    <w:rsid w:val="00C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basedOn w:val="BU-Head"/>
    <w:uiPriority w:val="1"/>
    <w:qFormat/>
    <w:rsid w:val="00080930"/>
    <w:pPr>
      <w:spacing w:before="16"/>
    </w:pPr>
    <w:rPr>
      <w:b w:val="0"/>
    </w:rPr>
  </w:style>
  <w:style w:type="paragraph" w:customStyle="1" w:styleId="Unternehmensportrait-H1">
    <w:name w:val="Unternehmensportrait-H1"/>
    <w:basedOn w:val="berschrift-H1"/>
    <w:next w:val="Unternehmensportrait-H2"/>
    <w:link w:val="Unternehmensportrait-H1Zchn"/>
    <w:uiPriority w:val="1"/>
    <w:qFormat/>
    <w:rsid w:val="001D6722"/>
    <w:pPr>
      <w:spacing w:line="280" w:lineRule="exact"/>
    </w:pPr>
    <w:rPr>
      <w:sz w:val="20"/>
    </w:rPr>
  </w:style>
  <w:style w:type="paragraph" w:customStyle="1" w:styleId="Unternehmensportrait-H2">
    <w:name w:val="Unternehmensportrait-H2"/>
    <w:basedOn w:val="berschrift-H1"/>
    <w:uiPriority w:val="1"/>
    <w:qFormat/>
    <w:rsid w:val="00F53B77"/>
    <w:pPr>
      <w:spacing w:before="200" w:line="200" w:lineRule="exact"/>
    </w:pPr>
    <w:rPr>
      <w:sz w:val="16"/>
    </w:rPr>
  </w:style>
  <w:style w:type="character" w:customStyle="1" w:styleId="Unternehmensportrait-H1Zchn">
    <w:name w:val="Unternehmensportrait-H1 Zchn"/>
    <w:basedOn w:val="Absatz-Standardschriftart"/>
    <w:link w:val="Unternehmensportrait-H1"/>
    <w:uiPriority w:val="1"/>
    <w:rsid w:val="009E4D10"/>
    <w:rPr>
      <w:rFonts w:ascii="Arial" w:hAnsi="Arial" w:cs="Arial"/>
      <w:b/>
      <w:bCs/>
      <w:color w:val="231F20"/>
      <w:sz w:val="20"/>
      <w:szCs w:val="28"/>
    </w:rPr>
  </w:style>
  <w:style w:type="paragraph" w:customStyle="1" w:styleId="Unternehmensportrait-Linie">
    <w:name w:val="Unternehmensportrait-Linie"/>
    <w:basedOn w:val="Unternehmensportrait-H1"/>
    <w:uiPriority w:val="1"/>
    <w:qFormat/>
    <w:rsid w:val="00681C6A"/>
    <w:pPr>
      <w:pBdr>
        <w:bottom w:val="single" w:sz="4" w:space="0" w:color="auto"/>
      </w:pBdr>
      <w:spacing w:after="120" w:line="160" w:lineRule="exact"/>
      <w:ind w:left="28"/>
    </w:pPr>
    <w:rPr>
      <w:b w:val="0"/>
      <w:noProof/>
      <w:sz w:val="16"/>
      <w:szCs w:val="16"/>
    </w:rPr>
  </w:style>
  <w:style w:type="paragraph" w:customStyle="1" w:styleId="Unternehmensportrait">
    <w:name w:val="Unternehmensportrait"/>
    <w:basedOn w:val="Copytext"/>
    <w:link w:val="UnternehmensportraitZchn"/>
    <w:uiPriority w:val="1"/>
    <w:qFormat/>
    <w:rsid w:val="002C00E6"/>
    <w:pPr>
      <w:spacing w:line="200" w:lineRule="exact"/>
      <w:jc w:val="both"/>
    </w:pPr>
    <w:rPr>
      <w:sz w:val="16"/>
    </w:rPr>
  </w:style>
  <w:style w:type="character" w:customStyle="1" w:styleId="UnternehmensportraitZchn">
    <w:name w:val="Unternehmensportrait Zchn"/>
    <w:basedOn w:val="Unternehmensportrait-H1Zchn"/>
    <w:link w:val="Unternehmensportrait"/>
    <w:uiPriority w:val="1"/>
    <w:rsid w:val="002C00E6"/>
    <w:rPr>
      <w:rFonts w:ascii="Arial" w:hAnsi="Arial" w:cs="Arial"/>
      <w:b/>
      <w:bCs/>
      <w:color w:val="000000" w:themeColor="text1"/>
      <w:sz w:val="16"/>
      <w:szCs w:val="20"/>
    </w:rPr>
  </w:style>
  <w:style w:type="paragraph" w:customStyle="1" w:styleId="Unternehmenkommunikation">
    <w:name w:val="Unternehmenkommunikation"/>
    <w:basedOn w:val="Unternehmensportrait"/>
    <w:link w:val="UnternehmenkommunikationZchn"/>
    <w:uiPriority w:val="1"/>
    <w:qFormat/>
    <w:rsid w:val="00681C6A"/>
    <w:pPr>
      <w:tabs>
        <w:tab w:val="right" w:pos="7598"/>
      </w:tabs>
      <w:spacing w:line="280" w:lineRule="exact"/>
    </w:pPr>
    <w:rPr>
      <w:sz w:val="20"/>
    </w:rPr>
  </w:style>
  <w:style w:type="character" w:customStyle="1" w:styleId="UnternehmenkommunikationZchn">
    <w:name w:val="Unternehmenkommunikation Zchn"/>
    <w:basedOn w:val="UnternehmensportraitZchn"/>
    <w:link w:val="Unternehmenkommunikation"/>
    <w:uiPriority w:val="1"/>
    <w:rsid w:val="00681C6A"/>
    <w:rPr>
      <w:rFonts w:ascii="Arial" w:hAnsi="Arial" w:cs="Arial"/>
      <w:b/>
      <w:bCs/>
      <w:color w:val="000000" w:themeColor="text1"/>
      <w:sz w:val="20"/>
      <w:szCs w:val="20"/>
    </w:rPr>
  </w:style>
  <w:style w:type="paragraph" w:customStyle="1" w:styleId="Copytext-Intro">
    <w:name w:val="Copytext-Intro"/>
    <w:basedOn w:val="Copytext"/>
    <w:next w:val="Copytext"/>
    <w:uiPriority w:val="1"/>
    <w:qFormat/>
    <w:rsid w:val="009D411D"/>
    <w:pPr>
      <w:spacing w:before="320" w:after="320"/>
    </w:pPr>
    <w:rPr>
      <w:b/>
      <w:bCs w:val="0"/>
    </w:rPr>
  </w:style>
  <w:style w:type="character" w:styleId="Hyperlink">
    <w:name w:val="Hyperlink"/>
    <w:basedOn w:val="Absatz-Standardschriftart"/>
    <w:uiPriority w:val="99"/>
    <w:unhideWhenUsed/>
    <w:rsid w:val="009E3CD4"/>
    <w:rPr>
      <w:color w:val="0000FF" w:themeColor="hyperlink"/>
      <w:u w:val="single"/>
    </w:rPr>
  </w:style>
  <w:style w:type="paragraph" w:customStyle="1" w:styleId="UnternehmensportraitAnstand-unten">
    <w:name w:val="Unternehmensportrait_Anstand-unten"/>
    <w:basedOn w:val="Unternehmensportrait"/>
    <w:uiPriority w:val="1"/>
    <w:qFormat/>
    <w:rsid w:val="002C00E6"/>
    <w:pPr>
      <w:spacing w:after="200"/>
    </w:pPr>
  </w:style>
  <w:style w:type="paragraph" w:customStyle="1" w:styleId="berschrift-H2">
    <w:name w:val="Überschrift-H2"/>
    <w:basedOn w:val="berschrift-H1"/>
    <w:uiPriority w:val="1"/>
    <w:qFormat/>
    <w:rsid w:val="00D92FEF"/>
    <w:pPr>
      <w:spacing w:before="320"/>
    </w:pPr>
    <w:rPr>
      <w:b w:val="0"/>
      <w:sz w:val="20"/>
    </w:rPr>
  </w:style>
  <w:style w:type="paragraph" w:customStyle="1" w:styleId="Freigabedeckblatt-Text">
    <w:name w:val="Freigabedeckblatt-Text"/>
    <w:basedOn w:val="Standard"/>
    <w:uiPriority w:val="1"/>
    <w:qFormat/>
    <w:rsid w:val="00D109A1"/>
    <w:pPr>
      <w:keepNext/>
      <w:widowControl/>
      <w:autoSpaceDE/>
      <w:autoSpaceDN/>
      <w:adjustRightInd/>
      <w:outlineLvl w:val="6"/>
    </w:pPr>
    <w:rPr>
      <w:rFonts w:eastAsia="Times New Roman"/>
      <w:bCs/>
      <w:sz w:val="20"/>
      <w:szCs w:val="24"/>
    </w:rPr>
  </w:style>
  <w:style w:type="paragraph" w:customStyle="1" w:styleId="Freigabedeckblatt-H1">
    <w:name w:val="Freigabedeckblatt-H1"/>
    <w:basedOn w:val="Freigabedeckblatt-Text"/>
    <w:uiPriority w:val="1"/>
    <w:qFormat/>
    <w:rsid w:val="00D109A1"/>
    <w:pPr>
      <w:spacing w:line="3840" w:lineRule="auto"/>
    </w:pPr>
    <w:rPr>
      <w:b/>
      <w:bCs w:val="0"/>
      <w:sz w:val="28"/>
    </w:rPr>
  </w:style>
  <w:style w:type="paragraph" w:customStyle="1" w:styleId="Bu-Bildanker">
    <w:name w:val="Bu-Bildanker"/>
    <w:basedOn w:val="BU"/>
    <w:uiPriority w:val="1"/>
    <w:qFormat/>
    <w:rsid w:val="00B70890"/>
    <w:pPr>
      <w:spacing w:before="0"/>
    </w:pPr>
    <w:rPr>
      <w:lang w:val="en-US"/>
    </w:rPr>
  </w:style>
  <w:style w:type="character" w:styleId="NichtaufgelsteErwhnung">
    <w:name w:val="Unresolved Mention"/>
    <w:basedOn w:val="Absatz-Standardschriftart"/>
    <w:uiPriority w:val="99"/>
    <w:semiHidden/>
    <w:unhideWhenUsed/>
    <w:rsid w:val="002C6807"/>
    <w:rPr>
      <w:color w:val="605E5C"/>
      <w:shd w:val="clear" w:color="auto" w:fill="E1DFDD"/>
    </w:rPr>
  </w:style>
  <w:style w:type="paragraph" w:styleId="berarbeitung">
    <w:name w:val="Revision"/>
    <w:hidden/>
    <w:uiPriority w:val="99"/>
    <w:semiHidden/>
    <w:rsid w:val="00570143"/>
    <w:pPr>
      <w:spacing w:after="0" w:line="240" w:lineRule="auto"/>
    </w:pPr>
    <w:rPr>
      <w:rFonts w:ascii="Arial" w:hAnsi="Arial" w:cs="Arial"/>
    </w:rPr>
  </w:style>
  <w:style w:type="character" w:styleId="Kommentarzeichen">
    <w:name w:val="annotation reference"/>
    <w:basedOn w:val="Absatz-Standardschriftart"/>
    <w:uiPriority w:val="99"/>
    <w:semiHidden/>
    <w:unhideWhenUsed/>
    <w:rsid w:val="00570143"/>
    <w:rPr>
      <w:sz w:val="16"/>
      <w:szCs w:val="16"/>
    </w:rPr>
  </w:style>
  <w:style w:type="paragraph" w:styleId="Kommentartext">
    <w:name w:val="annotation text"/>
    <w:basedOn w:val="Standard"/>
    <w:link w:val="KommentartextZchn"/>
    <w:uiPriority w:val="99"/>
    <w:unhideWhenUsed/>
    <w:rsid w:val="00570143"/>
    <w:rPr>
      <w:sz w:val="20"/>
      <w:szCs w:val="20"/>
    </w:rPr>
  </w:style>
  <w:style w:type="character" w:customStyle="1" w:styleId="KommentartextZchn">
    <w:name w:val="Kommentartext Zchn"/>
    <w:basedOn w:val="Absatz-Standardschriftart"/>
    <w:link w:val="Kommentartext"/>
    <w:uiPriority w:val="99"/>
    <w:rsid w:val="0057014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70143"/>
    <w:rPr>
      <w:b/>
      <w:bCs/>
    </w:rPr>
  </w:style>
  <w:style w:type="character" w:customStyle="1" w:styleId="KommentarthemaZchn">
    <w:name w:val="Kommentarthema Zchn"/>
    <w:basedOn w:val="KommentartextZchn"/>
    <w:link w:val="Kommentarthema"/>
    <w:uiPriority w:val="99"/>
    <w:semiHidden/>
    <w:rsid w:val="0057014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dhelm-loh-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DE8D2B-1AF1-4152-AD7C-D5E3DACC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4619</Characters>
  <Application>Microsoft Office Word</Application>
  <DocSecurity>0</DocSecurity>
  <Lines>91</Lines>
  <Paragraphs>22</Paragraphs>
  <ScaleCrop>false</ScaleCrop>
  <HeadingPairs>
    <vt:vector size="2" baseType="variant">
      <vt:variant>
        <vt:lpstr>Titel</vt:lpstr>
      </vt:variant>
      <vt:variant>
        <vt:i4>1</vt:i4>
      </vt:variant>
    </vt:vector>
  </HeadingPairs>
  <TitlesOfParts>
    <vt:vector size="1" baseType="lpstr">
      <vt:lpstr/>
    </vt:vector>
  </TitlesOfParts>
  <Company>OCM GmbH</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ideaPad1</dc:creator>
  <cp:lastModifiedBy>Hannah Kathrine Weber</cp:lastModifiedBy>
  <cp:revision>4</cp:revision>
  <cp:lastPrinted>2024-01-28T14:20:00Z</cp:lastPrinted>
  <dcterms:created xsi:type="dcterms:W3CDTF">2024-03-11T06:32:00Z</dcterms:created>
  <dcterms:modified xsi:type="dcterms:W3CDTF">2024-03-11T07:41:00Z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19.0 (Macintosh)</vt:lpwstr>
  </property>
  <property fmtid="{D5CDD505-2E9C-101B-9397-08002B2CF9AE}" pid="3" name="Producer">
    <vt:lpwstr>Adobe PDF Library 17.0</vt:lpwstr>
  </property>
  <property fmtid="{D5CDD505-2E9C-101B-9397-08002B2CF9AE}" pid="4" name="GrammarlyDocumentId">
    <vt:lpwstr>9e563f7733d886e965b7550c74893b625fcd0b90b098622e1e71d6c9580dbdac</vt:lpwstr>
  </property>
</Properties>
</file>